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AB" w:rsidRDefault="00BB2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Response to Intervention Implementation Report</w:t>
      </w:r>
    </w:p>
    <w:p w:rsidR="00712B04" w:rsidRDefault="00712B04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Harlan County Public Schools</w:t>
      </w:r>
      <w:r w:rsidR="00881836">
        <w:rPr>
          <w:b/>
          <w:sz w:val="28"/>
          <w:szCs w:val="28"/>
        </w:rPr>
        <w:t xml:space="preserve"> 2012-13</w:t>
      </w:r>
    </w:p>
    <w:p w:rsidR="00BB2A74" w:rsidRDefault="00BB2A74">
      <w:pPr>
        <w:rPr>
          <w:b/>
          <w:sz w:val="28"/>
          <w:szCs w:val="28"/>
        </w:rPr>
      </w:pPr>
    </w:p>
    <w:p w:rsidR="00BB2A74" w:rsidRDefault="00BB2A74" w:rsidP="00BB2A7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School: _________________________ </w:t>
      </w:r>
      <w:r>
        <w:rPr>
          <w:b/>
          <w:sz w:val="28"/>
          <w:szCs w:val="28"/>
        </w:rPr>
        <w:tab/>
        <w:t>_____Reading</w:t>
      </w:r>
      <w:r>
        <w:rPr>
          <w:b/>
          <w:sz w:val="28"/>
          <w:szCs w:val="28"/>
        </w:rPr>
        <w:tab/>
        <w:t>_____ Math</w:t>
      </w:r>
    </w:p>
    <w:p w:rsidR="004D6728" w:rsidRPr="004D6728" w:rsidRDefault="00BB2A74" w:rsidP="00BB2A7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 </w:t>
      </w:r>
      <w:proofErr w:type="gramStart"/>
      <w:r>
        <w:rPr>
          <w:b/>
          <w:sz w:val="28"/>
          <w:szCs w:val="28"/>
        </w:rPr>
        <w:t>Fall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_____Winter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 Spring</w:t>
      </w:r>
    </w:p>
    <w:tbl>
      <w:tblPr>
        <w:tblStyle w:val="TableGrid"/>
        <w:tblW w:w="10368" w:type="dxa"/>
        <w:tblLook w:val="04A0"/>
      </w:tblPr>
      <w:tblGrid>
        <w:gridCol w:w="468"/>
        <w:gridCol w:w="2790"/>
        <w:gridCol w:w="1530"/>
        <w:gridCol w:w="1440"/>
        <w:gridCol w:w="720"/>
        <w:gridCol w:w="1260"/>
        <w:gridCol w:w="1440"/>
        <w:gridCol w:w="720"/>
      </w:tblGrid>
      <w:tr w:rsidR="005C070B" w:rsidTr="005C070B">
        <w:trPr>
          <w:trHeight w:val="680"/>
        </w:trPr>
        <w:tc>
          <w:tcPr>
            <w:tcW w:w="468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Enrollment </w:t>
            </w:r>
          </w:p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 Grade</w:t>
            </w:r>
          </w:p>
        </w:tc>
        <w:tc>
          <w:tcPr>
            <w:tcW w:w="153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Tier 2</w:t>
            </w:r>
          </w:p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Students</w:t>
            </w:r>
          </w:p>
        </w:tc>
        <w:tc>
          <w:tcPr>
            <w:tcW w:w="144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Tier 2</w:t>
            </w:r>
          </w:p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Students</w:t>
            </w:r>
          </w:p>
        </w:tc>
        <w:tc>
          <w:tcPr>
            <w:tcW w:w="72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or</w:t>
            </w:r>
          </w:p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Tier 3</w:t>
            </w:r>
          </w:p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Students</w:t>
            </w:r>
          </w:p>
        </w:tc>
        <w:tc>
          <w:tcPr>
            <w:tcW w:w="144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Tier 3</w:t>
            </w:r>
          </w:p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Students</w:t>
            </w:r>
          </w:p>
        </w:tc>
        <w:tc>
          <w:tcPr>
            <w:tcW w:w="72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or</w:t>
            </w:r>
          </w:p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C070B" w:rsidTr="005C070B">
        <w:trPr>
          <w:trHeight w:val="333"/>
        </w:trPr>
        <w:tc>
          <w:tcPr>
            <w:tcW w:w="468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279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5C070B" w:rsidTr="005C070B">
        <w:trPr>
          <w:trHeight w:val="333"/>
        </w:trPr>
        <w:tc>
          <w:tcPr>
            <w:tcW w:w="468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9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5C070B" w:rsidTr="005C070B">
        <w:trPr>
          <w:trHeight w:val="71"/>
        </w:trPr>
        <w:tc>
          <w:tcPr>
            <w:tcW w:w="468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5C070B" w:rsidTr="005C070B">
        <w:trPr>
          <w:trHeight w:val="333"/>
        </w:trPr>
        <w:tc>
          <w:tcPr>
            <w:tcW w:w="468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5C070B" w:rsidTr="005C070B">
        <w:trPr>
          <w:trHeight w:val="348"/>
        </w:trPr>
        <w:tc>
          <w:tcPr>
            <w:tcW w:w="468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9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5C070B" w:rsidTr="005C070B">
        <w:trPr>
          <w:trHeight w:val="348"/>
        </w:trPr>
        <w:tc>
          <w:tcPr>
            <w:tcW w:w="468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9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5C070B" w:rsidTr="005C070B">
        <w:trPr>
          <w:trHeight w:val="348"/>
        </w:trPr>
        <w:tc>
          <w:tcPr>
            <w:tcW w:w="468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9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5C070B" w:rsidTr="005C070B">
        <w:trPr>
          <w:trHeight w:val="333"/>
        </w:trPr>
        <w:tc>
          <w:tcPr>
            <w:tcW w:w="468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9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5C070B" w:rsidTr="005C070B">
        <w:trPr>
          <w:trHeight w:val="348"/>
        </w:trPr>
        <w:tc>
          <w:tcPr>
            <w:tcW w:w="468" w:type="dxa"/>
          </w:tcPr>
          <w:p w:rsidR="005C070B" w:rsidRDefault="00A94D80" w:rsidP="0066681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9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C070B" w:rsidRDefault="005C070B" w:rsidP="00666819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2D7B7E" w:rsidRDefault="002D7B7E" w:rsidP="00BB2A74">
      <w:pPr>
        <w:jc w:val="left"/>
        <w:rPr>
          <w:b/>
          <w:sz w:val="28"/>
          <w:szCs w:val="28"/>
          <w:vertAlign w:val="superscript"/>
        </w:rPr>
      </w:pPr>
    </w:p>
    <w:p w:rsidR="004D6728" w:rsidRDefault="004D6728" w:rsidP="00BB2A7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Findings:   Data should be compared to previous screening. Comments should </w:t>
      </w:r>
      <w:r w:rsidR="00C273D4">
        <w:rPr>
          <w:b/>
          <w:sz w:val="28"/>
          <w:szCs w:val="28"/>
        </w:rPr>
        <w:t xml:space="preserve">be narrative and </w:t>
      </w:r>
      <w:r>
        <w:rPr>
          <w:b/>
          <w:sz w:val="28"/>
          <w:szCs w:val="28"/>
        </w:rPr>
        <w:t>based in evidence that is suppor</w:t>
      </w:r>
      <w:r w:rsidR="00C273D4">
        <w:rPr>
          <w:b/>
          <w:sz w:val="28"/>
          <w:szCs w:val="28"/>
        </w:rPr>
        <w:t xml:space="preserve">ted by data.  Comments </w:t>
      </w:r>
      <w:r>
        <w:rPr>
          <w:b/>
          <w:sz w:val="28"/>
          <w:szCs w:val="28"/>
        </w:rPr>
        <w:t xml:space="preserve">should be free of value judgments.  </w:t>
      </w:r>
      <w:r w:rsidR="002D7B7E">
        <w:rPr>
          <w:b/>
          <w:sz w:val="28"/>
          <w:szCs w:val="28"/>
        </w:rPr>
        <w:t xml:space="preserve">If findings </w:t>
      </w:r>
      <w:r>
        <w:rPr>
          <w:b/>
          <w:sz w:val="28"/>
          <w:szCs w:val="28"/>
        </w:rPr>
        <w:t>show negative improvement, a rationale shall be included and an actio</w:t>
      </w:r>
      <w:r w:rsidR="00C273D4">
        <w:rPr>
          <w:b/>
          <w:sz w:val="28"/>
          <w:szCs w:val="28"/>
        </w:rPr>
        <w:t xml:space="preserve">n plan for improvement </w:t>
      </w:r>
      <w:r>
        <w:rPr>
          <w:b/>
          <w:sz w:val="28"/>
          <w:szCs w:val="28"/>
        </w:rPr>
        <w:t>addressed.  If findings show positive improvement, explanation of what created the positive increase should be given.</w:t>
      </w:r>
      <w:r w:rsidR="00C273D4">
        <w:rPr>
          <w:b/>
          <w:sz w:val="28"/>
          <w:szCs w:val="28"/>
        </w:rPr>
        <w:t xml:space="preserve"> </w:t>
      </w:r>
    </w:p>
    <w:p w:rsidR="00C273D4" w:rsidRDefault="00C273D4" w:rsidP="00BB2A74">
      <w:pPr>
        <w:jc w:val="left"/>
        <w:rPr>
          <w:b/>
          <w:sz w:val="28"/>
          <w:szCs w:val="28"/>
        </w:rPr>
      </w:pPr>
    </w:p>
    <w:p w:rsidR="004D6728" w:rsidRDefault="004D6728" w:rsidP="00BB2A7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K-</w:t>
      </w:r>
    </w:p>
    <w:p w:rsidR="004D6728" w:rsidRDefault="004D6728" w:rsidP="00BB2A7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D672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-</w:t>
      </w:r>
    </w:p>
    <w:p w:rsidR="004D6728" w:rsidRDefault="004D6728" w:rsidP="00BB2A7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D672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-</w:t>
      </w:r>
    </w:p>
    <w:p w:rsidR="004D6728" w:rsidRDefault="004D6728" w:rsidP="00BB2A7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D6728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>-</w:t>
      </w:r>
    </w:p>
    <w:p w:rsidR="004D6728" w:rsidRDefault="004D6728" w:rsidP="00BB2A7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D672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</w:t>
      </w:r>
    </w:p>
    <w:p w:rsidR="004D6728" w:rsidRDefault="004D6728" w:rsidP="00BB2A7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D672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</w:t>
      </w:r>
    </w:p>
    <w:p w:rsidR="004D6728" w:rsidRDefault="004D6728" w:rsidP="00BB2A7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D672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</w:t>
      </w:r>
    </w:p>
    <w:p w:rsidR="004D6728" w:rsidRDefault="004D6728" w:rsidP="00BB2A7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D672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</w:t>
      </w:r>
    </w:p>
    <w:p w:rsidR="004D6728" w:rsidRPr="00BB2A74" w:rsidRDefault="004D6728" w:rsidP="00BB2A7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D672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</w:t>
      </w:r>
    </w:p>
    <w:sectPr w:rsidR="004D6728" w:rsidRPr="00BB2A74" w:rsidSect="00BB2A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A74"/>
    <w:rsid w:val="0003254A"/>
    <w:rsid w:val="000E1243"/>
    <w:rsid w:val="001A6823"/>
    <w:rsid w:val="001C24D1"/>
    <w:rsid w:val="002D7B7E"/>
    <w:rsid w:val="004D6728"/>
    <w:rsid w:val="005C070B"/>
    <w:rsid w:val="00712B04"/>
    <w:rsid w:val="00881836"/>
    <w:rsid w:val="00892657"/>
    <w:rsid w:val="00A10478"/>
    <w:rsid w:val="00A464EF"/>
    <w:rsid w:val="00A94D80"/>
    <w:rsid w:val="00AD3845"/>
    <w:rsid w:val="00BB2A74"/>
    <w:rsid w:val="00C273D4"/>
    <w:rsid w:val="00C91319"/>
    <w:rsid w:val="00D40826"/>
    <w:rsid w:val="00D40CDF"/>
    <w:rsid w:val="00DB26AB"/>
    <w:rsid w:val="00EC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72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Lee</dc:creator>
  <cp:lastModifiedBy>Jeanne Lee</cp:lastModifiedBy>
  <cp:revision>2</cp:revision>
  <cp:lastPrinted>2012-09-11T15:05:00Z</cp:lastPrinted>
  <dcterms:created xsi:type="dcterms:W3CDTF">2012-09-11T15:05:00Z</dcterms:created>
  <dcterms:modified xsi:type="dcterms:W3CDTF">2012-09-11T15:05:00Z</dcterms:modified>
</cp:coreProperties>
</file>